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B" w:rsidRDefault="0016270B" w:rsidP="00162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</w:t>
      </w:r>
      <w:proofErr w:type="gramStart"/>
      <w:r w:rsidRPr="0016270B">
        <w:rPr>
          <w:rFonts w:ascii="Arial" w:hAnsi="Arial" w:cs="Arial"/>
          <w:i/>
        </w:rPr>
        <w:t>Upfront</w:t>
      </w:r>
      <w:proofErr w:type="gramEnd"/>
      <w:r>
        <w:rPr>
          <w:rFonts w:ascii="Arial" w:hAnsi="Arial" w:cs="Arial"/>
        </w:rPr>
        <w:t xml:space="preserve"> magazine </w:t>
      </w:r>
      <w:r>
        <w:rPr>
          <w:rFonts w:ascii="Arial" w:hAnsi="Arial" w:cs="Arial"/>
        </w:rPr>
        <w:t xml:space="preserve">to be aware of current events from around the world. </w:t>
      </w:r>
    </w:p>
    <w:p w:rsidR="0016270B" w:rsidRPr="0034160A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Read </w:t>
      </w:r>
      <w:r w:rsidRPr="0016270B">
        <w:rPr>
          <w:rFonts w:ascii="Arial" w:hAnsi="Arial" w:cs="Arial"/>
          <w:i/>
        </w:rPr>
        <w:t>Upfront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discuss numerous articles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 xml:space="preserve">Poetry </w:t>
      </w:r>
      <w:r w:rsidR="00A1390D">
        <w:rPr>
          <w:rFonts w:ascii="Arial" w:hAnsi="Arial" w:cs="Arial"/>
        </w:rPr>
        <w:t>Review and Vocabulary</w:t>
      </w:r>
    </w:p>
    <w:p w:rsidR="0016270B" w:rsidRDefault="0016270B" w:rsidP="0016270B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>review different poetic devices and learn new vocabulary.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>Review for poetry test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begin Vocab packet #12</w:t>
      </w:r>
    </w:p>
    <w:p w:rsidR="0016270B" w:rsidRPr="00FE4B2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packet</w:t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>and study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A1390D">
        <w:rPr>
          <w:rFonts w:ascii="Arial" w:hAnsi="Arial" w:cs="Arial"/>
        </w:rPr>
        <w:t>Poetry Test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 w:rsidR="00A1390D">
        <w:rPr>
          <w:rFonts w:ascii="Arial" w:hAnsi="Arial" w:cs="Arial"/>
        </w:rPr>
        <w:t>show their knowledge of poetic devices and authors.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A1390D">
        <w:rPr>
          <w:rFonts w:ascii="Arial" w:hAnsi="Arial" w:cs="Arial"/>
        </w:rPr>
        <w:t>Take test</w:t>
      </w:r>
    </w:p>
    <w:p w:rsid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270B" w:rsidRP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Freedom and the Allure of Danger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understand the allure of danger that many young adults find appealing.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Activity:  Discuss dangers in society; watch outdoor short film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- </w:t>
      </w:r>
    </w:p>
    <w:p w:rsidR="00A1390D" w:rsidRDefault="00A1390D" w:rsidP="00A1390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Into the Wild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attempt to understand Chris McCandless’s desire to find freedom and danger. </w:t>
      </w:r>
    </w:p>
    <w:p w:rsidR="0016270B" w:rsidRDefault="0016270B" w:rsidP="0016270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A1390D">
        <w:rPr>
          <w:rFonts w:ascii="Arial" w:hAnsi="Arial" w:cs="Arial"/>
        </w:rPr>
        <w:t>Correct vocabulary; vocab quiz and r</w:t>
      </w:r>
      <w:r>
        <w:rPr>
          <w:rFonts w:ascii="Arial" w:hAnsi="Arial" w:cs="Arial"/>
        </w:rPr>
        <w:t xml:space="preserve">ead Chapter 1 of </w:t>
      </w:r>
      <w:proofErr w:type="gramStart"/>
      <w:r>
        <w:rPr>
          <w:rFonts w:ascii="Arial" w:hAnsi="Arial" w:cs="Arial"/>
          <w:i/>
        </w:rPr>
        <w:t>Into</w:t>
      </w:r>
      <w:proofErr w:type="gramEnd"/>
      <w:r>
        <w:rPr>
          <w:rFonts w:ascii="Arial" w:hAnsi="Arial" w:cs="Arial"/>
          <w:i/>
        </w:rPr>
        <w:t xml:space="preserve"> the Wild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</w:t>
      </w:r>
      <w:proofErr w:type="spellStart"/>
      <w:r>
        <w:rPr>
          <w:rFonts w:ascii="Arial" w:hAnsi="Arial" w:cs="Arial"/>
        </w:rPr>
        <w:t>chp</w:t>
      </w:r>
      <w:proofErr w:type="spellEnd"/>
      <w:r>
        <w:rPr>
          <w:rFonts w:ascii="Arial" w:hAnsi="Arial" w:cs="Arial"/>
        </w:rPr>
        <w:t>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  <w:r w:rsidR="00A1390D"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</w:p>
    <w:p w:rsidR="007E3C8F" w:rsidRDefault="0016270B" w:rsidP="0016270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Sect="00A139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B"/>
    <w:rsid w:val="0016270B"/>
    <w:rsid w:val="00A1390D"/>
    <w:rsid w:val="00B53324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2014-02-24T20:43:00Z</dcterms:created>
  <dcterms:modified xsi:type="dcterms:W3CDTF">2014-02-24T20:43:00Z</dcterms:modified>
</cp:coreProperties>
</file>